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AEB" w:rsidRDefault="00932AEB" w:rsidP="00932AEB">
      <w:pPr>
        <w:rPr>
          <w:rFonts w:ascii="Arial" w:hAnsi="Arial" w:cs="Arial"/>
        </w:rPr>
      </w:pPr>
      <w:r>
        <w:rPr>
          <w:noProof/>
        </w:rPr>
        <w:drawing>
          <wp:inline distT="0" distB="0" distL="0" distR="0" wp14:anchorId="1A7E98FE" wp14:editId="05C00079">
            <wp:extent cx="5943600" cy="575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943600" cy="575310"/>
                    </a:xfrm>
                    <a:prstGeom prst="rect">
                      <a:avLst/>
                    </a:prstGeom>
                  </pic:spPr>
                </pic:pic>
              </a:graphicData>
            </a:graphic>
          </wp:inline>
        </w:drawing>
      </w:r>
    </w:p>
    <w:p w:rsidR="00932AEB" w:rsidRDefault="00932AEB" w:rsidP="00932AEB">
      <w:pPr>
        <w:rPr>
          <w:rFonts w:ascii="Arial" w:hAnsi="Arial" w:cs="Arial"/>
        </w:rPr>
      </w:pPr>
    </w:p>
    <w:p w:rsidR="00932AEB" w:rsidRDefault="00932AEB" w:rsidP="00932AEB">
      <w:pPr>
        <w:rPr>
          <w:rFonts w:ascii="Arial" w:hAnsi="Arial" w:cs="Arial"/>
          <w:b/>
          <w:u w:val="single"/>
        </w:rPr>
      </w:pPr>
    </w:p>
    <w:p w:rsidR="00932AEB" w:rsidRDefault="00932AEB" w:rsidP="00932AEB">
      <w:pPr>
        <w:rPr>
          <w:rFonts w:ascii="Arial" w:hAnsi="Arial" w:cs="Arial"/>
          <w:b/>
          <w:sz w:val="22"/>
          <w:szCs w:val="22"/>
          <w:u w:val="single"/>
        </w:rPr>
      </w:pPr>
      <w:r>
        <w:rPr>
          <w:rFonts w:ascii="Arial" w:hAnsi="Arial" w:cs="Arial"/>
          <w:b/>
          <w:sz w:val="22"/>
          <w:szCs w:val="22"/>
          <w:u w:val="single"/>
        </w:rPr>
        <w:t>For Immediate Release</w:t>
      </w:r>
    </w:p>
    <w:p w:rsidR="00932AEB" w:rsidRPr="000D71F9" w:rsidRDefault="00932AEB" w:rsidP="00932AEB">
      <w:pPr>
        <w:rPr>
          <w:rFonts w:ascii="Arial" w:hAnsi="Arial" w:cs="Arial"/>
          <w:b/>
          <w:sz w:val="22"/>
          <w:szCs w:val="22"/>
        </w:rPr>
      </w:pPr>
    </w:p>
    <w:p w:rsidR="00932AEB" w:rsidRPr="00CD5C3F" w:rsidRDefault="00932AEB" w:rsidP="00932AEB">
      <w:pPr>
        <w:jc w:val="center"/>
        <w:rPr>
          <w:rFonts w:asciiTheme="minorHAnsi" w:hAnsiTheme="minorHAnsi" w:cs="Arial"/>
          <w:b/>
        </w:rPr>
      </w:pPr>
      <w:r>
        <w:rPr>
          <w:rFonts w:asciiTheme="minorHAnsi" w:hAnsiTheme="minorHAnsi" w:cs="Arial"/>
          <w:b/>
        </w:rPr>
        <w:t xml:space="preserve">JOSEPH ESPOSITO JOINS </w:t>
      </w:r>
      <w:r w:rsidRPr="00CD5C3F">
        <w:rPr>
          <w:rFonts w:asciiTheme="minorHAnsi" w:hAnsiTheme="minorHAnsi" w:cs="Arial"/>
          <w:b/>
        </w:rPr>
        <w:t>PEMBR</w:t>
      </w:r>
      <w:r>
        <w:rPr>
          <w:rFonts w:asciiTheme="minorHAnsi" w:hAnsiTheme="minorHAnsi" w:cs="Arial"/>
          <w:b/>
        </w:rPr>
        <w:t>OOK CAPITAL MANAGEMENT AS FINANCIAL ANALYST</w:t>
      </w:r>
      <w:r w:rsidRPr="00CD5C3F">
        <w:rPr>
          <w:rFonts w:asciiTheme="minorHAnsi" w:hAnsiTheme="minorHAnsi" w:cs="Arial"/>
          <w:b/>
        </w:rPr>
        <w:t xml:space="preserve"> </w:t>
      </w:r>
    </w:p>
    <w:p w:rsidR="00932AEB" w:rsidRPr="006D41F6" w:rsidRDefault="00932AEB" w:rsidP="00932AEB">
      <w:pPr>
        <w:rPr>
          <w:rFonts w:asciiTheme="minorHAnsi" w:hAnsiTheme="minorHAnsi" w:cs="Arial"/>
          <w:b/>
          <w:sz w:val="22"/>
          <w:szCs w:val="22"/>
        </w:rPr>
      </w:pPr>
    </w:p>
    <w:p w:rsidR="00932AEB" w:rsidRPr="00CD5C3F" w:rsidRDefault="00932AEB" w:rsidP="00932AEB">
      <w:pPr>
        <w:rPr>
          <w:rFonts w:asciiTheme="minorHAnsi" w:hAnsiTheme="minorHAnsi" w:cs="Arial"/>
        </w:rPr>
      </w:pPr>
    </w:p>
    <w:p w:rsidR="00932AEB" w:rsidRPr="00390485" w:rsidRDefault="00932AEB" w:rsidP="00932AEB">
      <w:pPr>
        <w:rPr>
          <w:rFonts w:asciiTheme="minorHAnsi" w:hAnsiTheme="minorHAnsi" w:cs="Arial"/>
        </w:rPr>
      </w:pPr>
      <w:r>
        <w:rPr>
          <w:rFonts w:asciiTheme="minorHAnsi" w:hAnsiTheme="minorHAnsi" w:cs="Arial"/>
        </w:rPr>
        <w:t>March</w:t>
      </w:r>
      <w:r w:rsidRPr="00390485">
        <w:rPr>
          <w:rFonts w:asciiTheme="minorHAnsi" w:hAnsiTheme="minorHAnsi" w:cs="Arial"/>
        </w:rPr>
        <w:t xml:space="preserve"> </w:t>
      </w:r>
      <w:r>
        <w:rPr>
          <w:rFonts w:asciiTheme="minorHAnsi" w:hAnsiTheme="minorHAnsi" w:cs="Arial"/>
        </w:rPr>
        <w:t>13</w:t>
      </w:r>
      <w:r w:rsidRPr="00390485">
        <w:rPr>
          <w:rFonts w:asciiTheme="minorHAnsi" w:hAnsiTheme="minorHAnsi" w:cs="Arial"/>
        </w:rPr>
        <w:t xml:space="preserve">, 2018 – New York, NY – </w:t>
      </w:r>
      <w:r w:rsidRPr="00390485">
        <w:rPr>
          <w:rFonts w:asciiTheme="minorHAnsi" w:hAnsiTheme="minorHAnsi" w:cstheme="minorHAnsi"/>
        </w:rPr>
        <w:t>Pembrook Capital Management LLC (“Pembrook”), a commercial real estate investment manager that provides financing throughout the capital structure,</w:t>
      </w:r>
      <w:r w:rsidRPr="00390485">
        <w:rPr>
          <w:rFonts w:asciiTheme="minorHAnsi" w:hAnsiTheme="minorHAnsi" w:cs="Arial"/>
        </w:rPr>
        <w:t xml:space="preserve"> announced Joseph </w:t>
      </w:r>
      <w:r>
        <w:rPr>
          <w:rFonts w:asciiTheme="minorHAnsi" w:hAnsiTheme="minorHAnsi" w:cs="Arial"/>
        </w:rPr>
        <w:t xml:space="preserve">“JT” </w:t>
      </w:r>
      <w:r w:rsidRPr="00390485">
        <w:rPr>
          <w:rFonts w:asciiTheme="minorHAnsi" w:hAnsiTheme="minorHAnsi" w:cs="Arial"/>
        </w:rPr>
        <w:t xml:space="preserve">Esposito has </w:t>
      </w:r>
      <w:r>
        <w:rPr>
          <w:rFonts w:asciiTheme="minorHAnsi" w:hAnsiTheme="minorHAnsi" w:cs="Arial"/>
        </w:rPr>
        <w:t xml:space="preserve">joined the firm as an analyst with the Asset Management team.  In this capacity, JT will be responsible for fund and asset analyses related to </w:t>
      </w:r>
      <w:proofErr w:type="spellStart"/>
      <w:r>
        <w:rPr>
          <w:rFonts w:asciiTheme="minorHAnsi" w:hAnsiTheme="minorHAnsi" w:cs="Arial"/>
        </w:rPr>
        <w:t>Pembrook’s</w:t>
      </w:r>
      <w:proofErr w:type="spellEnd"/>
      <w:r>
        <w:rPr>
          <w:rFonts w:asciiTheme="minorHAnsi" w:hAnsiTheme="minorHAnsi" w:cs="Arial"/>
        </w:rPr>
        <w:t xml:space="preserve"> various real estate debt funds</w:t>
      </w:r>
      <w:r w:rsidRPr="00390485">
        <w:rPr>
          <w:rFonts w:asciiTheme="minorHAnsi" w:hAnsiTheme="minorHAnsi" w:cs="Arial"/>
        </w:rPr>
        <w:t>.</w:t>
      </w:r>
      <w:r>
        <w:rPr>
          <w:rFonts w:asciiTheme="minorHAnsi" w:hAnsiTheme="minorHAnsi" w:cs="Arial"/>
        </w:rPr>
        <w:t xml:space="preserve"> </w:t>
      </w:r>
      <w:r w:rsidRPr="00390485">
        <w:rPr>
          <w:rFonts w:asciiTheme="minorHAnsi" w:hAnsiTheme="minorHAnsi" w:cs="Arial"/>
        </w:rPr>
        <w:t xml:space="preserve"> He will be based </w:t>
      </w:r>
      <w:r>
        <w:rPr>
          <w:rFonts w:asciiTheme="minorHAnsi" w:hAnsiTheme="minorHAnsi" w:cs="Arial"/>
        </w:rPr>
        <w:t>in</w:t>
      </w:r>
      <w:r w:rsidRPr="00390485">
        <w:rPr>
          <w:rFonts w:asciiTheme="minorHAnsi" w:hAnsiTheme="minorHAnsi" w:cs="Arial"/>
        </w:rPr>
        <w:t xml:space="preserve"> </w:t>
      </w:r>
      <w:proofErr w:type="spellStart"/>
      <w:r w:rsidRPr="00390485">
        <w:rPr>
          <w:rFonts w:asciiTheme="minorHAnsi" w:hAnsiTheme="minorHAnsi" w:cs="Arial"/>
        </w:rPr>
        <w:t>Pembrook’s</w:t>
      </w:r>
      <w:proofErr w:type="spellEnd"/>
      <w:r w:rsidRPr="00390485">
        <w:rPr>
          <w:rFonts w:asciiTheme="minorHAnsi" w:hAnsiTheme="minorHAnsi" w:cs="Arial"/>
        </w:rPr>
        <w:t xml:space="preserve"> New York City office.</w:t>
      </w:r>
    </w:p>
    <w:p w:rsidR="00932AEB" w:rsidRPr="00390485" w:rsidRDefault="00932AEB" w:rsidP="00932AEB">
      <w:pPr>
        <w:rPr>
          <w:rFonts w:asciiTheme="minorHAnsi" w:hAnsiTheme="minorHAnsi" w:cs="Arial"/>
        </w:rPr>
      </w:pPr>
    </w:p>
    <w:p w:rsidR="00932AEB" w:rsidRPr="00390485" w:rsidRDefault="00932AEB" w:rsidP="00932AEB">
      <w:pPr>
        <w:rPr>
          <w:rFonts w:asciiTheme="minorHAnsi" w:hAnsiTheme="minorHAnsi"/>
        </w:rPr>
      </w:pPr>
      <w:r w:rsidRPr="00390485">
        <w:rPr>
          <w:rFonts w:asciiTheme="minorHAnsi" w:hAnsiTheme="minorHAnsi"/>
        </w:rPr>
        <w:t xml:space="preserve">“We are very pleased that </w:t>
      </w:r>
      <w:r>
        <w:rPr>
          <w:rFonts w:asciiTheme="minorHAnsi" w:hAnsiTheme="minorHAnsi"/>
        </w:rPr>
        <w:t>JT</w:t>
      </w:r>
      <w:r w:rsidRPr="00390485">
        <w:rPr>
          <w:rFonts w:asciiTheme="minorHAnsi" w:hAnsiTheme="minorHAnsi"/>
        </w:rPr>
        <w:t xml:space="preserve"> has joined our team,” adds Stuart Boesky, CEO of Pembrook. “</w:t>
      </w:r>
      <w:r>
        <w:rPr>
          <w:rFonts w:asciiTheme="minorHAnsi" w:hAnsiTheme="minorHAnsi"/>
        </w:rPr>
        <w:t>And w</w:t>
      </w:r>
      <w:r w:rsidRPr="00390485">
        <w:rPr>
          <w:rFonts w:asciiTheme="minorHAnsi" w:hAnsiTheme="minorHAnsi"/>
        </w:rPr>
        <w:t xml:space="preserve">e are excited about the future contributions he will make to Pembrook </w:t>
      </w:r>
      <w:r>
        <w:rPr>
          <w:rFonts w:asciiTheme="minorHAnsi" w:hAnsiTheme="minorHAnsi"/>
        </w:rPr>
        <w:t xml:space="preserve">through the </w:t>
      </w:r>
      <w:r w:rsidRPr="00390485">
        <w:rPr>
          <w:rFonts w:asciiTheme="minorHAnsi" w:hAnsiTheme="minorHAnsi"/>
        </w:rPr>
        <w:t>deliver</w:t>
      </w:r>
      <w:r>
        <w:rPr>
          <w:rFonts w:asciiTheme="minorHAnsi" w:hAnsiTheme="minorHAnsi"/>
        </w:rPr>
        <w:t xml:space="preserve">y of </w:t>
      </w:r>
      <w:r w:rsidRPr="00390485">
        <w:rPr>
          <w:rFonts w:asciiTheme="minorHAnsi" w:hAnsiTheme="minorHAnsi"/>
        </w:rPr>
        <w:t>detailed analys</w:t>
      </w:r>
      <w:r>
        <w:rPr>
          <w:rFonts w:asciiTheme="minorHAnsi" w:hAnsiTheme="minorHAnsi"/>
        </w:rPr>
        <w:t xml:space="preserve">is and reporting </w:t>
      </w:r>
      <w:r w:rsidRPr="00390485">
        <w:rPr>
          <w:rFonts w:asciiTheme="minorHAnsi" w:hAnsiTheme="minorHAnsi"/>
        </w:rPr>
        <w:t>that will guide our potential real estate investment decisions</w:t>
      </w:r>
      <w:r>
        <w:rPr>
          <w:rFonts w:asciiTheme="minorHAnsi" w:hAnsiTheme="minorHAnsi"/>
        </w:rPr>
        <w:t xml:space="preserve"> and grow our lending platform</w:t>
      </w:r>
      <w:r w:rsidRPr="00390485">
        <w:rPr>
          <w:rFonts w:asciiTheme="minorHAnsi" w:hAnsiTheme="minorHAnsi"/>
        </w:rPr>
        <w:t>.”  </w:t>
      </w:r>
    </w:p>
    <w:p w:rsidR="00932AEB" w:rsidRPr="00390485" w:rsidRDefault="00932AEB" w:rsidP="00932AEB">
      <w:pPr>
        <w:rPr>
          <w:rFonts w:asciiTheme="minorHAnsi" w:hAnsiTheme="minorHAnsi" w:cs="Arial"/>
        </w:rPr>
      </w:pPr>
    </w:p>
    <w:p w:rsidR="00932AEB" w:rsidRPr="00390485" w:rsidRDefault="00932AEB" w:rsidP="00932AEB">
      <w:pPr>
        <w:rPr>
          <w:rFonts w:asciiTheme="minorHAnsi" w:hAnsiTheme="minorHAnsi" w:cs="Arial"/>
        </w:rPr>
      </w:pPr>
      <w:r w:rsidRPr="00390485">
        <w:rPr>
          <w:rFonts w:asciiTheme="minorHAnsi" w:hAnsiTheme="minorHAnsi" w:cs="Arial"/>
        </w:rPr>
        <w:t xml:space="preserve">Prior to joining Pembrook, Mr. Esposito served as a Senior Associate for two years with Grant Thornton LLP, where he was responsible for </w:t>
      </w:r>
      <w:r>
        <w:rPr>
          <w:rFonts w:asciiTheme="minorHAnsi" w:hAnsiTheme="minorHAnsi" w:cs="Arial"/>
        </w:rPr>
        <w:t xml:space="preserve">the market analysis of </w:t>
      </w:r>
      <w:r w:rsidRPr="00390485">
        <w:rPr>
          <w:rFonts w:asciiTheme="minorHAnsi" w:hAnsiTheme="minorHAnsi" w:cs="Arial"/>
        </w:rPr>
        <w:t xml:space="preserve">complex assets and corporate entities </w:t>
      </w:r>
      <w:r>
        <w:rPr>
          <w:rFonts w:asciiTheme="minorHAnsi" w:hAnsiTheme="minorHAnsi" w:cs="Arial"/>
        </w:rPr>
        <w:t xml:space="preserve">as well as constructing portfolio valuations </w:t>
      </w:r>
      <w:r w:rsidRPr="00390485">
        <w:rPr>
          <w:rFonts w:asciiTheme="minorHAnsi" w:hAnsiTheme="minorHAnsi" w:cs="Arial"/>
        </w:rPr>
        <w:t>across a range of industries. Earlier</w:t>
      </w:r>
      <w:r>
        <w:rPr>
          <w:rFonts w:asciiTheme="minorHAnsi" w:hAnsiTheme="minorHAnsi" w:cs="Arial"/>
        </w:rPr>
        <w:t xml:space="preserve"> in his career, </w:t>
      </w:r>
      <w:r w:rsidRPr="00390485">
        <w:rPr>
          <w:rFonts w:asciiTheme="minorHAnsi" w:hAnsiTheme="minorHAnsi" w:cs="Arial"/>
        </w:rPr>
        <w:t xml:space="preserve">he served </w:t>
      </w:r>
      <w:r>
        <w:rPr>
          <w:rFonts w:asciiTheme="minorHAnsi" w:hAnsiTheme="minorHAnsi" w:cs="Arial"/>
        </w:rPr>
        <w:t xml:space="preserve">with </w:t>
      </w:r>
      <w:r w:rsidRPr="00390485">
        <w:rPr>
          <w:rFonts w:asciiTheme="minorHAnsi" w:hAnsiTheme="minorHAnsi" w:cs="Arial"/>
        </w:rPr>
        <w:t>LPL Financial where he created financial models to assist senior advisors in strategies and investment decisions. He holds a Bachelor’s Degree in Business Administration with a concentration in Finance from Fordham University</w:t>
      </w:r>
      <w:r>
        <w:rPr>
          <w:rFonts w:asciiTheme="minorHAnsi" w:hAnsiTheme="minorHAnsi" w:cs="Arial"/>
        </w:rPr>
        <w:t xml:space="preserve">’s </w:t>
      </w:r>
      <w:proofErr w:type="spellStart"/>
      <w:r>
        <w:rPr>
          <w:rFonts w:asciiTheme="minorHAnsi" w:hAnsiTheme="minorHAnsi" w:cs="Arial"/>
        </w:rPr>
        <w:t>Gabelli</w:t>
      </w:r>
      <w:proofErr w:type="spellEnd"/>
      <w:r>
        <w:rPr>
          <w:rFonts w:asciiTheme="minorHAnsi" w:hAnsiTheme="minorHAnsi" w:cs="Arial"/>
        </w:rPr>
        <w:t xml:space="preserve"> School of Business</w:t>
      </w:r>
      <w:r w:rsidRPr="00390485">
        <w:rPr>
          <w:rFonts w:asciiTheme="minorHAnsi" w:hAnsiTheme="minorHAnsi" w:cs="Arial"/>
        </w:rPr>
        <w:t>.</w:t>
      </w:r>
    </w:p>
    <w:p w:rsidR="00932AEB" w:rsidRPr="00390485" w:rsidRDefault="00932AEB" w:rsidP="00932AEB">
      <w:pPr>
        <w:rPr>
          <w:rFonts w:asciiTheme="minorHAnsi" w:hAnsiTheme="minorHAnsi" w:cs="Arial"/>
        </w:rPr>
      </w:pPr>
    </w:p>
    <w:p w:rsidR="00932AEB" w:rsidRPr="009554CD" w:rsidRDefault="00932AEB" w:rsidP="00932AEB">
      <w:pPr>
        <w:rPr>
          <w:rFonts w:ascii="Arial" w:hAnsi="Arial" w:cs="Arial"/>
        </w:rPr>
      </w:pPr>
      <w:r w:rsidRPr="002D2ABB">
        <w:rPr>
          <w:rFonts w:asciiTheme="minorHAnsi" w:hAnsiTheme="minorHAnsi" w:cstheme="minorHAnsi"/>
          <w:b/>
          <w:sz w:val="22"/>
          <w:szCs w:val="22"/>
          <w:u w:val="single"/>
        </w:rPr>
        <w:t>About Pembrook Capital Management, LLC</w:t>
      </w:r>
    </w:p>
    <w:p w:rsidR="00932AEB" w:rsidRPr="002D2ABB" w:rsidRDefault="00932AEB" w:rsidP="00932AEB">
      <w:pPr>
        <w:rPr>
          <w:rFonts w:asciiTheme="minorHAnsi" w:hAnsiTheme="minorHAnsi" w:cstheme="minorHAnsi"/>
          <w:sz w:val="22"/>
          <w:szCs w:val="22"/>
        </w:rPr>
      </w:pPr>
      <w:r w:rsidRPr="002D2ABB">
        <w:rPr>
          <w:rFonts w:asciiTheme="minorHAnsi" w:hAnsiTheme="minorHAnsi" w:cstheme="minorHAnsi"/>
          <w:sz w:val="22"/>
          <w:szCs w:val="22"/>
        </w:rPr>
        <w:t>Founded in 2006 by Stuart J. Boesky, Pembrook Capital Management invests in and originates commercial real estate debt to finance all parts of a capital structure including first mortgages, mezzanine, bridge loans, note financings, and preferred equity across the United States. The firm invests in most commercial real estate property categories, including multifamily, office, retail and industrial.</w:t>
      </w:r>
    </w:p>
    <w:p w:rsidR="00932AEB" w:rsidRPr="006103BB" w:rsidRDefault="00932AEB" w:rsidP="00932AEB">
      <w:pPr>
        <w:rPr>
          <w:rFonts w:asciiTheme="minorHAnsi" w:hAnsiTheme="minorHAnsi" w:cstheme="minorHAnsi"/>
        </w:rPr>
      </w:pPr>
    </w:p>
    <w:p w:rsidR="00932AEB" w:rsidRPr="002C523A" w:rsidRDefault="00932AEB" w:rsidP="00932AEB">
      <w:pPr>
        <w:rPr>
          <w:rStyle w:val="Hyperlink"/>
          <w:rFonts w:asciiTheme="minorHAnsi" w:hAnsiTheme="minorHAnsi" w:cstheme="minorHAnsi"/>
          <w:sz w:val="22"/>
          <w:szCs w:val="22"/>
        </w:rPr>
      </w:pPr>
      <w:hyperlink r:id="rId5" w:history="1">
        <w:r w:rsidRPr="002C523A">
          <w:rPr>
            <w:rStyle w:val="Hyperlink"/>
            <w:rFonts w:asciiTheme="minorHAnsi" w:hAnsiTheme="minorHAnsi" w:cstheme="minorHAnsi"/>
            <w:sz w:val="22"/>
            <w:szCs w:val="22"/>
          </w:rPr>
          <w:t>http://www.pembrookgroup.com/</w:t>
        </w:r>
      </w:hyperlink>
    </w:p>
    <w:p w:rsidR="00932AEB" w:rsidRPr="002C523A" w:rsidRDefault="00932AEB" w:rsidP="00932AEB">
      <w:pPr>
        <w:rPr>
          <w:rStyle w:val="Hyperlink"/>
          <w:rFonts w:asciiTheme="minorHAnsi" w:hAnsiTheme="minorHAnsi" w:cstheme="minorHAnsi"/>
          <w:sz w:val="22"/>
          <w:szCs w:val="22"/>
        </w:rPr>
      </w:pPr>
    </w:p>
    <w:p w:rsidR="00932AEB" w:rsidRPr="002C523A" w:rsidRDefault="00932AEB" w:rsidP="00932AEB">
      <w:pPr>
        <w:jc w:val="center"/>
        <w:rPr>
          <w:rStyle w:val="Hyperlink"/>
          <w:rFonts w:asciiTheme="minorHAnsi" w:hAnsiTheme="minorHAnsi" w:cstheme="minorHAnsi"/>
          <w:color w:val="000000" w:themeColor="text1"/>
          <w:sz w:val="22"/>
          <w:szCs w:val="22"/>
          <w:u w:val="none"/>
        </w:rPr>
      </w:pPr>
      <w:r w:rsidRPr="002C523A">
        <w:rPr>
          <w:rStyle w:val="Hyperlink"/>
          <w:rFonts w:asciiTheme="minorHAnsi" w:hAnsiTheme="minorHAnsi" w:cstheme="minorHAnsi"/>
          <w:color w:val="000000" w:themeColor="text1"/>
          <w:sz w:val="22"/>
          <w:szCs w:val="22"/>
          <w:u w:val="none"/>
        </w:rPr>
        <w:t># # #</w:t>
      </w:r>
    </w:p>
    <w:p w:rsidR="00932AEB" w:rsidRPr="002C523A" w:rsidRDefault="00932AEB" w:rsidP="00932AEB">
      <w:pPr>
        <w:rPr>
          <w:rFonts w:asciiTheme="minorHAnsi" w:hAnsiTheme="minorHAnsi" w:cstheme="minorHAnsi"/>
          <w:sz w:val="22"/>
          <w:szCs w:val="22"/>
        </w:rPr>
      </w:pPr>
      <w:r w:rsidRPr="002C523A">
        <w:rPr>
          <w:rFonts w:asciiTheme="minorHAnsi" w:hAnsiTheme="minorHAnsi" w:cstheme="minorHAnsi"/>
          <w:b/>
          <w:sz w:val="22"/>
          <w:szCs w:val="22"/>
          <w:u w:val="single"/>
        </w:rPr>
        <w:t>Media Contact</w:t>
      </w:r>
      <w:r w:rsidRPr="002C523A">
        <w:rPr>
          <w:rFonts w:asciiTheme="minorHAnsi" w:hAnsiTheme="minorHAnsi" w:cstheme="minorHAnsi"/>
          <w:sz w:val="22"/>
          <w:szCs w:val="22"/>
        </w:rPr>
        <w:t xml:space="preserve">: </w:t>
      </w:r>
    </w:p>
    <w:p w:rsidR="00932AEB" w:rsidRPr="002C523A" w:rsidRDefault="00932AEB" w:rsidP="00932AEB">
      <w:pPr>
        <w:rPr>
          <w:rFonts w:asciiTheme="minorHAnsi" w:hAnsiTheme="minorHAnsi" w:cstheme="minorHAnsi"/>
          <w:sz w:val="22"/>
          <w:szCs w:val="22"/>
        </w:rPr>
      </w:pPr>
      <w:r w:rsidRPr="002C523A">
        <w:rPr>
          <w:rFonts w:asciiTheme="minorHAnsi" w:hAnsiTheme="minorHAnsi" w:cstheme="minorHAnsi"/>
          <w:sz w:val="22"/>
          <w:szCs w:val="22"/>
        </w:rPr>
        <w:t>Great Ink Communications, (212) 741-2977</w:t>
      </w:r>
    </w:p>
    <w:p w:rsidR="00932AEB" w:rsidRPr="002C523A" w:rsidRDefault="00932AEB" w:rsidP="00932AEB">
      <w:pPr>
        <w:rPr>
          <w:rFonts w:asciiTheme="minorHAnsi" w:hAnsiTheme="minorHAnsi" w:cstheme="minorHAnsi"/>
          <w:sz w:val="22"/>
          <w:szCs w:val="22"/>
        </w:rPr>
      </w:pPr>
      <w:r w:rsidRPr="002C523A">
        <w:rPr>
          <w:rFonts w:asciiTheme="minorHAnsi" w:hAnsiTheme="minorHAnsi" w:cstheme="minorHAnsi"/>
          <w:sz w:val="22"/>
          <w:szCs w:val="22"/>
        </w:rPr>
        <w:t>Eric Waters (</w:t>
      </w:r>
      <w:hyperlink r:id="rId6" w:history="1">
        <w:r w:rsidRPr="002C523A">
          <w:rPr>
            <w:rStyle w:val="Hyperlink"/>
            <w:rFonts w:asciiTheme="minorHAnsi" w:hAnsiTheme="minorHAnsi" w:cstheme="minorHAnsi"/>
            <w:sz w:val="22"/>
            <w:szCs w:val="22"/>
          </w:rPr>
          <w:t>eric.waters@greatink.com</w:t>
        </w:r>
      </w:hyperlink>
      <w:r w:rsidRPr="002C523A">
        <w:rPr>
          <w:rFonts w:asciiTheme="minorHAnsi" w:hAnsiTheme="minorHAnsi" w:cstheme="minorHAnsi"/>
          <w:sz w:val="22"/>
          <w:szCs w:val="22"/>
        </w:rPr>
        <w:t xml:space="preserve">) </w:t>
      </w:r>
    </w:p>
    <w:p w:rsidR="00932AEB" w:rsidRPr="00B00826" w:rsidRDefault="00932AEB" w:rsidP="00932AEB">
      <w:pPr>
        <w:rPr>
          <w:rFonts w:asciiTheme="minorHAnsi" w:hAnsiTheme="minorHAnsi" w:cstheme="minorHAnsi"/>
          <w:sz w:val="22"/>
          <w:szCs w:val="22"/>
        </w:rPr>
      </w:pPr>
      <w:r w:rsidRPr="002C523A">
        <w:rPr>
          <w:rFonts w:asciiTheme="minorHAnsi" w:hAnsiTheme="minorHAnsi" w:cstheme="minorHAnsi"/>
          <w:sz w:val="22"/>
          <w:szCs w:val="22"/>
        </w:rPr>
        <w:t>Tom Nolan (</w:t>
      </w:r>
      <w:hyperlink r:id="rId7" w:history="1">
        <w:r w:rsidRPr="002C523A">
          <w:rPr>
            <w:rStyle w:val="Hyperlink"/>
            <w:rFonts w:asciiTheme="minorHAnsi" w:hAnsiTheme="minorHAnsi" w:cstheme="minorHAnsi"/>
            <w:sz w:val="22"/>
            <w:szCs w:val="22"/>
          </w:rPr>
          <w:t>tom@greatink.com</w:t>
        </w:r>
      </w:hyperlink>
      <w:r w:rsidRPr="002C523A">
        <w:rPr>
          <w:rFonts w:asciiTheme="minorHAnsi" w:hAnsiTheme="minorHAnsi" w:cstheme="minorHAnsi"/>
          <w:sz w:val="22"/>
          <w:szCs w:val="22"/>
        </w:rPr>
        <w:t xml:space="preserve">) </w:t>
      </w:r>
    </w:p>
    <w:p w:rsidR="00DD1621" w:rsidRPr="00932AEB" w:rsidRDefault="00932AEB">
      <w:pPr>
        <w:rPr>
          <w:rFonts w:asciiTheme="minorHAnsi" w:hAnsiTheme="minorHAnsi" w:cstheme="minorHAnsi"/>
          <w:sz w:val="21"/>
          <w:szCs w:val="21"/>
        </w:rPr>
      </w:pPr>
      <w:bookmarkStart w:id="0" w:name="_GoBack"/>
      <w:bookmarkEnd w:id="0"/>
    </w:p>
    <w:sectPr w:rsidR="00DD1621" w:rsidRPr="0093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EB"/>
    <w:rsid w:val="00932AEB"/>
    <w:rsid w:val="00BC2472"/>
    <w:rsid w:val="00EE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DE47"/>
  <w15:chartTrackingRefBased/>
  <w15:docId w15:val="{1F4B7094-8DCA-4DD0-9298-CADB8A52E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A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2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m@greati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waters@greatink.com" TargetMode="External"/><Relationship Id="rId5" Type="http://schemas.openxmlformats.org/officeDocument/2006/relationships/hyperlink" Target="http://www.pembrookgroup.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Fadairo, Olamide</dc:creator>
  <cp:keywords/>
  <dc:description/>
  <cp:lastModifiedBy>Fadairo, Olamide</cp:lastModifiedBy>
  <cp:revision>1</cp:revision>
  <dcterms:created xsi:type="dcterms:W3CDTF">2020-01-28T16:12:00Z</dcterms:created>
  <dcterms:modified xsi:type="dcterms:W3CDTF">2020-01-28T16:13:00Z</dcterms:modified>
</cp:coreProperties>
</file>